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60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60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60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60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60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60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111111"/>
          <w:spacing w:val="0"/>
          <w:position w:val="0"/>
          <w:sz w:val="24"/>
          <w:shd w:fill="FFFFFF" w:val="clear"/>
        </w:rPr>
      </w:pPr>
      <w:r>
        <w:rPr>
          <w:rFonts w:ascii="Times New Roman" w:hAnsi="Times New Roman" w:cs="Times New Roman" w:eastAsia="Times New Roman"/>
          <w:color w:val="111111"/>
          <w:spacing w:val="0"/>
          <w:position w:val="0"/>
          <w:sz w:val="24"/>
          <w:shd w:fill="FFFFFF" w:val="clear"/>
        </w:rPr>
        <w:t xml:space="preserve">EDU 6356: Applied Linguistic</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Ruby Coleman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Texas Wesleyan University, Fort Worth, Texas </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October 19, 2020</w:t>
      </w:r>
    </w:p>
    <w:p>
      <w:pPr>
        <w:spacing w:before="0" w:after="160" w:line="60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60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60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 </w:t>
      </w:r>
    </w:p>
    <w:p>
      <w:pPr>
        <w:spacing w:before="0" w:after="160" w:line="60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 The selected theory is Halliday theory of language development. The theory established that individuals usually understand language by attributing meaning to the elements found in the environment. Halliday showed that children can build grammar through developing an understanding of several interactions that occur in their lives. </w:t>
      </w:r>
    </w:p>
    <w:p>
      <w:pPr>
        <w:spacing w:before="0" w:after="160" w:line="60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Halliday theory of language development can also be used to explain the seven functions that are used in the explanation of language. These include, informative, heuristic, imaginative, regulatory and also instrumental. These function help to demonstrate the differences that exist in language whether it is oral or even written. Halliday was successful in proving that language is a linguistic process that can be learned by any human being from the time they are a child. This can be achieved by observing how infants develops their language hence becoming metalinguistic individuals in the society. Halliday proved that a child can always use language to act and also express their ideas.  </w:t>
      </w:r>
    </w:p>
    <w:p>
      <w:pPr>
        <w:spacing w:before="0" w:after="160" w:line="60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Theory Selection </w:t>
      </w:r>
    </w:p>
    <w:p>
      <w:pPr>
        <w:spacing w:before="0" w:after="160" w:line="60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reason I selected this theory was due to the fact that his theory of language by Halliday is based on a system of Choices. Mak Halliday proved that the way children interact with others in the environment has its meaning. According to his theory of language development, the way a child interacts with their environment is always translated to the environment through a clear meaning in the society (</w:t>
      </w:r>
      <w:r>
        <w:rPr>
          <w:rFonts w:ascii="Times New Roman" w:hAnsi="Times New Roman" w:cs="Times New Roman" w:eastAsia="Times New Roman"/>
          <w:color w:val="000000"/>
          <w:spacing w:val="0"/>
          <w:position w:val="0"/>
          <w:sz w:val="24"/>
          <w:shd w:fill="FFFFFF" w:val="clear"/>
        </w:rPr>
        <w:t xml:space="preserve">Freeman &amp; Ebe, 2016). The theory is focused on social interactionist approach in which individuals can learn and acquire new language through their interaction with others. According to Halliday, errors can always occur in the learning of a new language. This shows that there is a need to ensure that one has improved their understanding of a second language so as to improve one’s functions that help them to advance their understanding of the second language. </w:t>
      </w:r>
    </w:p>
    <w:p>
      <w:pPr>
        <w:spacing w:before="0" w:after="160" w:line="60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Theorist </w:t>
      </w:r>
    </w:p>
    <w:p>
      <w:pPr>
        <w:spacing w:before="0" w:after="160" w:line="60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 The theorist was Michael Alexander Halliday was born in 1925 in Yorkshire England. He became influential for his development of the systematic functional linguistics (SFL) model of language.  He became influential in the development of the semiotic system of language that become effective for his accomplishments in the language. His theory of language development is the most remarkable of his works. In this theory, he has demonstrated that children learn language with an aim of satisfying their social, emotional and physical needs. He calls his interactions of learners in the development of language as personal, interactional and also regulatory functions. All these functions are focused on the development of language to make it instrumental in individual parameters (</w:t>
      </w:r>
      <w:r>
        <w:rPr>
          <w:rFonts w:ascii="Times New Roman" w:hAnsi="Times New Roman" w:cs="Times New Roman" w:eastAsia="Times New Roman"/>
          <w:color w:val="000000"/>
          <w:spacing w:val="0"/>
          <w:position w:val="0"/>
          <w:sz w:val="24"/>
          <w:shd w:fill="FFFFFF" w:val="clear"/>
        </w:rPr>
        <w:t xml:space="preserve">Freeman &amp; Freeman, 2004). </w:t>
      </w:r>
    </w:p>
    <w:p>
      <w:pPr>
        <w:spacing w:before="0" w:after="160" w:line="60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Theory Application </w:t>
      </w:r>
    </w:p>
    <w:p>
      <w:pPr>
        <w:spacing w:before="0" w:after="160" w:line="600"/>
        <w:ind w:right="0" w:left="0" w:firstLine="720"/>
        <w:jc w:val="left"/>
        <w:rPr>
          <w:rFonts w:ascii="Calibri" w:hAnsi="Calibri" w:cs="Calibri" w:eastAsia="Calibri"/>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 The first major application of Halliday’s theory of language development is in helping children to master new languages. This helps to ensure that children have developed their faculties especially in the mastery and also understanding of a new language. The theory can be applied by teachers who act as facilitators who can help the students to understand the discourse patterns in a new language set. The teachers are called upon to understand the basics of language development while at the same time distinguishing between cognitive interactions. In the evaluation of students, teachers need to have mastery of English dialect and also an understanding that language can be developed and advanced over time. This is important especially when teaching learners English as a second language (</w:t>
      </w:r>
      <w:r>
        <w:rPr>
          <w:rFonts w:ascii="Times New Roman" w:hAnsi="Times New Roman" w:cs="Times New Roman" w:eastAsia="Times New Roman"/>
          <w:color w:val="000000"/>
          <w:spacing w:val="0"/>
          <w:position w:val="0"/>
          <w:sz w:val="24"/>
          <w:shd w:fill="FFFFFF" w:val="clear"/>
        </w:rPr>
        <w:t xml:space="preserve">Freeman &amp; Ebe, 2016). </w:t>
      </w:r>
    </w:p>
    <w:p>
      <w:pPr>
        <w:spacing w:before="0" w:after="160" w:line="60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Comparison and Contrast </w:t>
      </w:r>
    </w:p>
    <w:p>
      <w:pPr>
        <w:spacing w:before="0" w:after="160" w:line="60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Halliday’s theory emphasized that the key for the language development lay on how children attributed their meaning to the elements found in the environment. On the contrast, Chomsky’s theory of language development emphasized on the idea that language development is universal human grammar. In this argument Chomsky believed that language development is innate while Halliday’s theory emphasized on the idea that it is learned. Halliday emphasized that grammatical understanding mirrors function and can be mastered through ones experiences. Both Chomsky’s and Halliday’s theories are similar in the sense that language is acquired. </w:t>
      </w:r>
    </w:p>
    <w:p>
      <w:pPr>
        <w:spacing w:before="0" w:after="160" w:line="60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While Chomsky’s arguments are focused on the nature side of language acquisition, it is clear that Halliday’s arguments are based on the nurture side. Both have also agreed that the brain contains grammatical structures that can be advanced to improve the concept of universal grammar in the universe. This helps to improve the fragmentation and also improvement of language acquisition from one individual to another. Chomsky also believed that reinforcement can be used to ensure that second language learners have understood new languages. Since language can be learned as everything else, it is important to improve one’s understanding that the second language has been improved (</w:t>
      </w:r>
      <w:r>
        <w:rPr>
          <w:rFonts w:ascii="Times New Roman" w:hAnsi="Times New Roman" w:cs="Times New Roman" w:eastAsia="Times New Roman"/>
          <w:color w:val="000000"/>
          <w:spacing w:val="0"/>
          <w:position w:val="0"/>
          <w:sz w:val="24"/>
          <w:shd w:fill="FFFFFF" w:val="clear"/>
        </w:rPr>
        <w:t xml:space="preserve">Freeman &amp; Freeman, 2004). </w:t>
      </w:r>
    </w:p>
    <w:p>
      <w:pPr>
        <w:spacing w:before="0" w:after="160" w:line="60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First and Second Language Acquisition Theories</w:t>
      </w:r>
    </w:p>
    <w:p>
      <w:pPr>
        <w:spacing w:before="0" w:after="160" w:line="60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Halliday’s theory can be applied to first language acquisition learners to predispose them to new acts of meaning for a new language. This can always help them to interact with others in an effective sense where they can construe their experience by experiencing and organizing new meanings into their language. Halliday was a keen advocate for the development of paradigyms and systems where learners can advance their language and become more effective in understanding new structures. Constructing an interactional approach to new meanings and also understanding the language process has been identified as a way for these children to improve their personal approach to the learning process.</w:t>
      </w:r>
    </w:p>
    <w:p>
      <w:pPr>
        <w:spacing w:before="0" w:after="160" w:line="60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Halliday also believed that when it comes to second language acquisition, a teacher’s job is to ensure that the student has understood the language and improved their internal understanding of the second language. Teachers have been called upon to establish a functional approach that can help them to improve their language performance (</w:t>
      </w:r>
      <w:r>
        <w:rPr>
          <w:rFonts w:ascii="Times New Roman" w:hAnsi="Times New Roman" w:cs="Times New Roman" w:eastAsia="Times New Roman"/>
          <w:color w:val="000000"/>
          <w:spacing w:val="0"/>
          <w:position w:val="0"/>
          <w:sz w:val="24"/>
          <w:shd w:fill="FFFFFF" w:val="clear"/>
        </w:rPr>
        <w:t xml:space="preserve">Freeman &amp; Freeman, 2004).  Halliday also believes that the aim of instructions is to improve the ability of a learner to understand a new language while at the same time advancing their learning capabilities. </w:t>
      </w:r>
    </w:p>
    <w:p>
      <w:pPr>
        <w:spacing w:before="0" w:after="160" w:line="60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r>
    </w:p>
    <w:p>
      <w:pPr>
        <w:spacing w:before="0" w:after="160" w:line="60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To sum it up, Halliday emphasized the importance of teachers knowing about the linguistic process so as to guide a learner in understanding the subject matter. According to Halliday’s theory of language development, teachers play a vital role in ensuring that their students have mastered a new form of language that can make them develop as human beings. Since Halliday believed that learning is improved through language, the most important aspect of a student is to always improve their oral language. This helps to improve the functioning of the student in the classroom and also improvement in their mastery of a second language. Understanding the structures and processes also help the teachers to make good decisions while at the same time improving their mastery of processes that are essential for their language development. Halliday emphasized on the need to use language as a means of improvement of mental faculties and also as a functional resources that can enable one to improve their learning processes. </w:t>
      </w:r>
    </w:p>
    <w:p>
      <w:pPr>
        <w:spacing w:before="0" w:after="160" w:line="60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60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60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60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Freeman, Y. S &amp; Ebe, A. (2016). </w:t>
      </w:r>
      <w:r>
        <w:rPr>
          <w:rFonts w:ascii="Times New Roman" w:hAnsi="Times New Roman" w:cs="Times New Roman" w:eastAsia="Times New Roman"/>
          <w:i/>
          <w:color w:val="000000"/>
          <w:spacing w:val="0"/>
          <w:position w:val="0"/>
          <w:sz w:val="24"/>
          <w:shd w:fill="FFFFFF" w:val="clear"/>
        </w:rPr>
        <w:t xml:space="preserve">ESL teaching: Principles for success</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auto" w:val="clear"/>
        </w:rPr>
        <w:t xml:space="preserve"> Portsmouth, NH: Heinemann</w:t>
      </w:r>
    </w:p>
    <w:p>
      <w:pPr>
        <w:spacing w:before="0" w:after="160" w:line="600"/>
        <w:ind w:right="0" w:left="720" w:hanging="72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Freeman, D. E., &amp; Freeman, Y. S. (2004). </w:t>
      </w:r>
      <w:r>
        <w:rPr>
          <w:rFonts w:ascii="Times New Roman" w:hAnsi="Times New Roman" w:cs="Times New Roman" w:eastAsia="Times New Roman"/>
          <w:i/>
          <w:color w:val="000000"/>
          <w:spacing w:val="0"/>
          <w:position w:val="0"/>
          <w:sz w:val="24"/>
          <w:shd w:fill="FFFFFF" w:val="clear"/>
        </w:rPr>
        <w:t xml:space="preserve">Essential linguistics: What you need to know to teach reading, ESL, spelling, phonics, and grammar</w:t>
      </w:r>
      <w:r>
        <w:rPr>
          <w:rFonts w:ascii="Times New Roman" w:hAnsi="Times New Roman" w:cs="Times New Roman" w:eastAsia="Times New Roman"/>
          <w:color w:val="000000"/>
          <w:spacing w:val="0"/>
          <w:position w:val="0"/>
          <w:sz w:val="24"/>
          <w:shd w:fill="FFFFFF" w:val="clear"/>
        </w:rPr>
        <w:t xml:space="preserve">. Portsmouth, NH: Heinemann</w:t>
      </w:r>
    </w:p>
    <w:p>
      <w:pPr>
        <w:spacing w:before="0" w:after="160" w:line="600"/>
        <w:ind w:right="0" w:left="720" w:hanging="720"/>
        <w:jc w:val="left"/>
        <w:rPr>
          <w:rFonts w:ascii="Times New Roman" w:hAnsi="Times New Roman" w:cs="Times New Roman" w:eastAsia="Times New Roman"/>
          <w:color w:val="000000"/>
          <w:spacing w:val="0"/>
          <w:position w:val="0"/>
          <w:sz w:val="24"/>
          <w:shd w:fill="auto" w:val="clear"/>
        </w:rPr>
      </w:pPr>
    </w:p>
    <w:p>
      <w:pPr>
        <w:spacing w:before="0" w:after="160" w:line="600"/>
        <w:ind w:right="0" w:left="720" w:hanging="720"/>
        <w:jc w:val="left"/>
        <w:rPr>
          <w:rFonts w:ascii="Times New Roman" w:hAnsi="Times New Roman" w:cs="Times New Roman" w:eastAsia="Times New Roman"/>
          <w:b/>
          <w:color w:val="auto"/>
          <w:spacing w:val="0"/>
          <w:position w:val="0"/>
          <w:sz w:val="24"/>
          <w:shd w:fill="auto" w:val="clear"/>
        </w:rPr>
      </w:pPr>
    </w:p>
    <w:p>
      <w:pPr>
        <w:spacing w:before="0" w:after="160" w:line="600"/>
        <w:ind w:right="0" w:left="720" w:hanging="720"/>
        <w:jc w:val="left"/>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